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ПРИЛОЖЕНИЕ</w:t>
      </w: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УТВЕРЖДЕНЫ </w:t>
      </w: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постановлением администрации</w:t>
      </w:r>
    </w:p>
    <w:p w:rsidR="009D2E2A" w:rsidRPr="009D2E2A" w:rsidRDefault="009D2E2A" w:rsidP="009D2E2A">
      <w:pPr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Щербиновский район </w:t>
      </w:r>
    </w:p>
    <w:p w:rsidR="009D2E2A" w:rsidRPr="009D2E2A" w:rsidRDefault="009D2E2A" w:rsidP="009D2E2A">
      <w:pPr>
        <w:tabs>
          <w:tab w:val="left" w:pos="2520"/>
          <w:tab w:val="left" w:pos="2700"/>
          <w:tab w:val="left" w:pos="3060"/>
        </w:tabs>
        <w:spacing w:after="0" w:line="240" w:lineRule="auto"/>
        <w:ind w:left="5049" w:hanging="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_______________ № _______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ИЗМЕНЕНИЯ,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вносимые в постановление администрации муниципального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образования Щербиновский район от 27 декабря 2021 года № 912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«Об определении мест для отбывания уголовного наказания в виде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исправительных работ, перечня организаций, объектов для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отбывания уголовного и административного наказания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 виде обязательных работ, а так же видов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обязательных работ на территории муниципального 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образования Щербиновский район»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Пункт 9 постановления изложить в следующей редакции: </w:t>
      </w:r>
    </w:p>
    <w:p w:rsidR="009D2E2A" w:rsidRPr="009D2E2A" w:rsidRDefault="009D2E2A" w:rsidP="009D2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«9. Контроль за выполнением настоящего постановления возложить на заместителя главы муниципального образования Щербиновский район        С.Ю. Дормидонтова.».</w:t>
      </w:r>
    </w:p>
    <w:p w:rsidR="009D2E2A" w:rsidRPr="009D2E2A" w:rsidRDefault="009D2E2A" w:rsidP="009D2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Приложение № 1 к постановлению «Места для отбывания уголовного наказания в виде исправительных работ на территории муниципального образования Щербиновский район» дополнить строкой 32 следующего содержания:</w:t>
      </w: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</w:p>
    <w:tbl>
      <w:tblPr>
        <w:tblpPr w:leftFromText="180" w:rightFromText="180" w:vertAnchor="text" w:horzAnchor="margin" w:tblpY="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4536"/>
      </w:tblGrid>
      <w:tr w:rsidR="009D2E2A" w:rsidRPr="009D2E2A" w:rsidTr="00403F7B">
        <w:trPr>
          <w:trHeight w:val="396"/>
        </w:trPr>
        <w:tc>
          <w:tcPr>
            <w:tcW w:w="534" w:type="dxa"/>
          </w:tcPr>
          <w:p w:rsidR="009D2E2A" w:rsidRPr="009D2E2A" w:rsidRDefault="009D2E2A" w:rsidP="009D2E2A">
            <w:pPr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</w:pPr>
            <w:r w:rsidRPr="009D2E2A"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4677" w:type="dxa"/>
            <w:shd w:val="clear" w:color="auto" w:fill="auto"/>
          </w:tcPr>
          <w:p w:rsidR="009D2E2A" w:rsidRPr="009D2E2A" w:rsidRDefault="009D2E2A" w:rsidP="009D2E2A">
            <w:pPr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val="ru-RU" w:eastAsia="ru-RU"/>
              </w:rPr>
            </w:pPr>
            <w:r w:rsidRPr="009D2E2A"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  <w:t>ИП крестьянское фермерское хозяйство Полухина Эвелина Владимировна</w:t>
            </w:r>
          </w:p>
        </w:tc>
        <w:tc>
          <w:tcPr>
            <w:tcW w:w="4536" w:type="dxa"/>
            <w:shd w:val="clear" w:color="auto" w:fill="auto"/>
          </w:tcPr>
          <w:p w:rsidR="009D2E2A" w:rsidRPr="009D2E2A" w:rsidRDefault="009D2E2A" w:rsidP="009D2E2A">
            <w:pPr>
              <w:autoSpaceDE w:val="0"/>
              <w:autoSpaceDN w:val="0"/>
              <w:adjustRightInd w:val="0"/>
              <w:spacing w:before="108" w:after="108" w:line="240" w:lineRule="auto"/>
              <w:ind w:right="-108"/>
              <w:outlineLvl w:val="0"/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</w:pPr>
            <w:r w:rsidRPr="009D2E2A"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  <w:t xml:space="preserve">ст-ца. Новощербиновская, ул. Фрунзе, </w:t>
            </w:r>
          </w:p>
          <w:p w:rsidR="009D2E2A" w:rsidRPr="009D2E2A" w:rsidRDefault="009D2E2A" w:rsidP="009D2E2A">
            <w:pPr>
              <w:autoSpaceDE w:val="0"/>
              <w:autoSpaceDN w:val="0"/>
              <w:adjustRightInd w:val="0"/>
              <w:spacing w:before="108" w:after="108" w:line="240" w:lineRule="auto"/>
              <w:ind w:right="-108"/>
              <w:outlineLvl w:val="0"/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val="ru-RU" w:eastAsia="ru-RU"/>
              </w:rPr>
            </w:pPr>
            <w:r w:rsidRPr="009D2E2A">
              <w:rPr>
                <w:rFonts w:ascii="Times New Roman" w:eastAsia="Times New Roman" w:hAnsi="Times New Roman" w:cs="Arial"/>
                <w:bCs/>
                <w:color w:val="26282F"/>
                <w:sz w:val="24"/>
                <w:szCs w:val="24"/>
                <w:lang w:val="ru-RU" w:eastAsia="ru-RU"/>
              </w:rPr>
              <w:t>д. 37/1</w:t>
            </w:r>
          </w:p>
        </w:tc>
      </w:tr>
    </w:tbl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».</w:t>
      </w: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Заместитель главы </w:t>
      </w: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</w:t>
      </w:r>
    </w:p>
    <w:p w:rsidR="009D2E2A" w:rsidRPr="009D2E2A" w:rsidRDefault="009D2E2A" w:rsidP="009D2E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D2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Щербиновский район                                                                   С.Ю. Дормидонтов</w:t>
      </w: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2E2A" w:rsidRPr="009D2E2A" w:rsidRDefault="009D2E2A" w:rsidP="009D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7E64" w:rsidRDefault="00637E64">
      <w:bookmarkStart w:id="0" w:name="_GoBack"/>
      <w:bookmarkEnd w:id="0"/>
    </w:p>
    <w:sectPr w:rsidR="00637E64" w:rsidSect="00CF0458">
      <w:headerReference w:type="default" r:id="rId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458" w:rsidRDefault="009D2E2A">
    <w:pPr>
      <w:pStyle w:val="a3"/>
      <w:jc w:val="center"/>
    </w:pPr>
  </w:p>
  <w:p w:rsidR="00F37FAA" w:rsidRDefault="009D2E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A0D"/>
    <w:rsid w:val="00637E64"/>
    <w:rsid w:val="007C7A0D"/>
    <w:rsid w:val="009D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FD31DB-94A1-4064-BB60-2A4F612D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2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2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CHS</dc:creator>
  <cp:keywords/>
  <dc:description/>
  <cp:lastModifiedBy>GO CHS</cp:lastModifiedBy>
  <cp:revision>2</cp:revision>
  <dcterms:created xsi:type="dcterms:W3CDTF">2023-05-12T06:56:00Z</dcterms:created>
  <dcterms:modified xsi:type="dcterms:W3CDTF">2023-05-12T06:56:00Z</dcterms:modified>
</cp:coreProperties>
</file>